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4E8C4" w14:textId="77777777" w:rsidR="00334327" w:rsidRDefault="001D6041">
      <w:pPr>
        <w:pStyle w:val="a4"/>
        <w:widowControl/>
        <w:spacing w:beforeAutospacing="0" w:afterAutospacing="0" w:line="18" w:lineRule="atLeas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深圳市华星光电半导体显示技术有限公司扩建项目</w:t>
      </w:r>
      <w:r>
        <w:rPr>
          <w:rFonts w:ascii="宋体" w:hAnsi="宋体" w:hint="eastAsia"/>
          <w:b/>
          <w:bCs/>
          <w:sz w:val="32"/>
          <w:szCs w:val="32"/>
        </w:rPr>
        <w:t>环境影响报告表公示</w:t>
      </w:r>
    </w:p>
    <w:p w14:paraId="3996D6B0" w14:textId="77777777" w:rsidR="00334327" w:rsidRDefault="00334327">
      <w:pPr>
        <w:pStyle w:val="a4"/>
        <w:widowControl/>
        <w:spacing w:beforeAutospacing="0" w:afterAutospacing="0" w:line="360" w:lineRule="auto"/>
        <w:rPr>
          <w:rFonts w:ascii="宋体" w:hAnsi="宋体"/>
        </w:rPr>
      </w:pPr>
    </w:p>
    <w:p w14:paraId="5569180A" w14:textId="77777777" w:rsidR="00334327" w:rsidRDefault="001D6041">
      <w:pPr>
        <w:pStyle w:val="a4"/>
        <w:widowControl/>
        <w:spacing w:beforeAutospacing="0" w:afterAutospacing="0" w:line="360" w:lineRule="auto"/>
        <w:ind w:firstLineChars="200" w:firstLine="480"/>
        <w:rPr>
          <w:sz w:val="32"/>
          <w:szCs w:val="32"/>
        </w:rPr>
      </w:pPr>
      <w:r>
        <w:rPr>
          <w:rFonts w:ascii="宋体" w:hAnsi="宋体" w:hint="eastAsia"/>
        </w:rPr>
        <w:t>据《环境影响评价公众参与办法》（部令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第</w:t>
      </w:r>
      <w:r>
        <w:rPr>
          <w:rFonts w:eastAsia="微软雅黑" w:cs="Calibri"/>
        </w:rPr>
        <w:t>4</w:t>
      </w:r>
      <w:r>
        <w:rPr>
          <w:rFonts w:ascii="宋体" w:hAnsi="宋体" w:hint="eastAsia"/>
        </w:rPr>
        <w:t>号）、《关于印发</w:t>
      </w:r>
      <w:r>
        <w:rPr>
          <w:rFonts w:eastAsia="微软雅黑" w:cs="Calibri"/>
        </w:rPr>
        <w:t>&lt;</w:t>
      </w:r>
      <w:r>
        <w:rPr>
          <w:rFonts w:ascii="宋体" w:hAnsi="宋体" w:hint="eastAsia"/>
        </w:rPr>
        <w:t>建设项目环境影响评价信息公开机制方案</w:t>
      </w:r>
      <w:r>
        <w:rPr>
          <w:rFonts w:eastAsia="微软雅黑" w:cs="Calibri"/>
        </w:rPr>
        <w:t>&gt;</w:t>
      </w:r>
      <w:r>
        <w:rPr>
          <w:rFonts w:ascii="宋体" w:hAnsi="宋体" w:hint="eastAsia"/>
        </w:rPr>
        <w:t>的通知》（环发</w:t>
      </w:r>
      <w:r>
        <w:rPr>
          <w:rFonts w:cs="Calibri"/>
        </w:rPr>
        <w:t>[2015]162</w:t>
      </w:r>
      <w:r>
        <w:rPr>
          <w:rFonts w:ascii="宋体" w:hAnsi="宋体" w:hint="eastAsia"/>
        </w:rPr>
        <w:t>号）的有关规定，现将</w:t>
      </w:r>
      <w:r>
        <w:rPr>
          <w:rFonts w:ascii="宋体" w:hAnsi="宋体"/>
        </w:rPr>
        <w:t>深圳市华星光电半导体显示技术有限公司扩建项目</w:t>
      </w:r>
      <w:r>
        <w:rPr>
          <w:rFonts w:ascii="宋体" w:hAnsi="宋体" w:hint="eastAsia"/>
        </w:rPr>
        <w:t>环境影响报告表进行公示。</w:t>
      </w:r>
    </w:p>
    <w:p w14:paraId="2F0BC757" w14:textId="77777777" w:rsidR="00334327" w:rsidRDefault="001D6041">
      <w:pPr>
        <w:pStyle w:val="a4"/>
        <w:widowControl/>
        <w:spacing w:beforeAutospacing="0" w:afterAutospacing="0" w:line="360" w:lineRule="auto"/>
        <w:ind w:firstLineChars="200" w:firstLine="480"/>
        <w:rPr>
          <w:sz w:val="32"/>
          <w:szCs w:val="32"/>
        </w:rPr>
      </w:pPr>
      <w:r>
        <w:rPr>
          <w:rFonts w:ascii="宋体" w:hAnsi="宋体" w:hint="eastAsia"/>
        </w:rPr>
        <w:t>项目名称：</w:t>
      </w:r>
      <w:r>
        <w:rPr>
          <w:rFonts w:ascii="宋体" w:hAnsi="宋体" w:hint="eastAsia"/>
        </w:rPr>
        <w:t>深圳市华星光电半导体显示技术有限公司扩建项目</w:t>
      </w:r>
    </w:p>
    <w:p w14:paraId="03D3DFF8" w14:textId="77777777" w:rsidR="00334327" w:rsidRDefault="001D6041">
      <w:pPr>
        <w:pStyle w:val="a4"/>
        <w:widowControl/>
        <w:spacing w:beforeAutospacing="0" w:afterAutospacing="0" w:line="360" w:lineRule="auto"/>
        <w:ind w:firstLineChars="200" w:firstLine="480"/>
        <w:rPr>
          <w:sz w:val="32"/>
          <w:szCs w:val="32"/>
        </w:rPr>
      </w:pPr>
      <w:r>
        <w:rPr>
          <w:rFonts w:ascii="宋体" w:hAnsi="宋体" w:hint="eastAsia"/>
        </w:rPr>
        <w:t>建设单位：</w:t>
      </w:r>
      <w:r>
        <w:rPr>
          <w:rFonts w:ascii="宋体" w:hAnsi="宋体" w:hint="eastAsia"/>
        </w:rPr>
        <w:t>深圳市华星光电半导体显示技术有限公司</w:t>
      </w:r>
    </w:p>
    <w:p w14:paraId="0F3DC8B7" w14:textId="77777777" w:rsidR="00334327" w:rsidRDefault="001D6041">
      <w:pPr>
        <w:pStyle w:val="a4"/>
        <w:widowControl/>
        <w:spacing w:beforeAutospacing="0" w:afterAutospacing="0" w:line="360" w:lineRule="auto"/>
        <w:ind w:firstLineChars="200" w:firstLine="480"/>
        <w:rPr>
          <w:sz w:val="32"/>
          <w:szCs w:val="32"/>
        </w:rPr>
      </w:pPr>
      <w:r>
        <w:rPr>
          <w:rFonts w:ascii="宋体" w:hAnsi="宋体" w:hint="eastAsia"/>
        </w:rPr>
        <w:t>建设地点：广东省深圳市光明区科裕路</w:t>
      </w:r>
      <w:r>
        <w:rPr>
          <w:rFonts w:ascii="宋体" w:hAnsi="宋体" w:hint="eastAsia"/>
        </w:rPr>
        <w:t>168</w:t>
      </w:r>
      <w:r>
        <w:rPr>
          <w:rFonts w:ascii="宋体" w:hAnsi="宋体" w:hint="eastAsia"/>
        </w:rPr>
        <w:t>号</w:t>
      </w:r>
    </w:p>
    <w:p w14:paraId="39FAA039" w14:textId="3822ACE3" w:rsidR="00334327" w:rsidRPr="001D6041" w:rsidRDefault="001D6041">
      <w:pPr>
        <w:pStyle w:val="a4"/>
        <w:widowControl/>
        <w:spacing w:beforeAutospacing="0" w:afterAutospacing="0" w:line="360" w:lineRule="auto"/>
        <w:ind w:firstLineChars="200" w:firstLine="480"/>
        <w:rPr>
          <w:rFonts w:ascii="微软雅黑" w:hAnsi="微软雅黑" w:cs="微软雅黑"/>
          <w:sz w:val="20"/>
          <w:szCs w:val="20"/>
        </w:rPr>
      </w:pPr>
      <w:r w:rsidRPr="001D6041">
        <w:rPr>
          <w:rFonts w:ascii="宋体" w:hAnsi="宋体" w:hint="eastAsia"/>
        </w:rPr>
        <w:t>联系方式：0755-21067472</w:t>
      </w:r>
    </w:p>
    <w:p w14:paraId="5675DF69" w14:textId="77777777" w:rsidR="00334327" w:rsidRDefault="00334327">
      <w:bookmarkStart w:id="0" w:name="_GoBack"/>
      <w:bookmarkEnd w:id="0"/>
    </w:p>
    <w:sectPr w:rsidR="00334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ODUwYWU2MmEyOWNlODk3NmJhODI0YzA5ZjMxZmYifQ=="/>
  </w:docVars>
  <w:rsids>
    <w:rsidRoot w:val="00334327"/>
    <w:rsid w:val="001D6041"/>
    <w:rsid w:val="00334327"/>
    <w:rsid w:val="2BCF742E"/>
    <w:rsid w:val="301A52A0"/>
    <w:rsid w:val="5D3A1523"/>
    <w:rsid w:val="5ECB4DE2"/>
    <w:rsid w:val="65BB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3FE9F3"/>
  <w15:docId w15:val="{881CE593-47D9-409A-98C3-3DCAD0B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uiPriority w:val="99"/>
    <w:qFormat/>
    <w:pPr>
      <w:widowControl w:val="0"/>
      <w:jc w:val="both"/>
    </w:pPr>
    <w:rPr>
      <w:rFonts w:ascii="宋体" w:hAnsi="Courier New"/>
      <w:kern w:val="2"/>
      <w:sz w:val="21"/>
      <w:szCs w:val="24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29351</dc:creator>
  <cp:lastModifiedBy>周晓刚</cp:lastModifiedBy>
  <cp:revision>2</cp:revision>
  <dcterms:created xsi:type="dcterms:W3CDTF">2023-05-06T06:28:00Z</dcterms:created>
  <dcterms:modified xsi:type="dcterms:W3CDTF">2026-06-10T05:06:00Z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CFB0406189AF47CB98B73722F76AC83E</vt:lpwstr>
  </property>
  <property fmtid="{D5CDD505-2E9C-101B-9397-08002B2CF9AE}" pid="4" name="KSOTemplateDocerSaveRecord">
    <vt:lpwstr>eyJoZGlkIjoiZTRiODUwYWU2MmEyOWNlODk3NmJhODI0YzA5ZjMxZmYiLCJ1c2VySWQiOiIxMDgxMjc1MjM1In0=</vt:lpwstr>
  </property>
</Properties>
</file>